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12" w:rsidRPr="004733E6" w:rsidRDefault="001717B7" w:rsidP="005029B2">
      <w:pPr>
        <w:spacing w:beforeLines="20" w:before="62" w:afterLines="150" w:after="468" w:line="360" w:lineRule="auto"/>
        <w:jc w:val="center"/>
        <w:rPr>
          <w:rFonts w:ascii="黑体" w:eastAsia="黑体" w:hAnsi="黑体"/>
          <w:b/>
          <w:sz w:val="72"/>
          <w:szCs w:val="72"/>
        </w:rPr>
      </w:pPr>
      <w:bookmarkStart w:id="0" w:name="_GoBack"/>
      <w:bookmarkEnd w:id="0"/>
      <w:r>
        <w:rPr>
          <w:rFonts w:ascii="黑体" w:eastAsia="黑体" w:hAnsi="黑体"/>
          <w:b/>
          <w:sz w:val="72"/>
          <w:szCs w:val="72"/>
        </w:rPr>
        <w:t>产品代理授权合同范本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甲方：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乙方：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为使甲方xx产品全面推向市场，取得良好的社会效益和经济效益，双方本着合法、公正、互利、协商一致的原则，签订本合同书，以资双方信守。</w:t>
      </w:r>
    </w:p>
    <w:p w:rsidR="001B3093" w:rsidRP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1B3093">
        <w:rPr>
          <w:rFonts w:asciiTheme="majorEastAsia" w:eastAsiaTheme="majorEastAsia" w:hAnsiTheme="majorEastAsia"/>
          <w:b/>
          <w:sz w:val="32"/>
          <w:szCs w:val="32"/>
        </w:rPr>
        <w:t xml:space="preserve">　　一、代理产品，区域、期限：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1、代理产品名称：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2、代理区域： 辖区范围内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3、代理期限： 年，自本协议签订之日起至 年 月 日止，合同期满后，双方满意可续约，在同等条件下，乙方有优先代理权。</w:t>
      </w:r>
    </w:p>
    <w:p w:rsidR="001B3093" w:rsidRP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1B3093">
        <w:rPr>
          <w:rFonts w:asciiTheme="majorEastAsia" w:eastAsiaTheme="majorEastAsia" w:hAnsiTheme="majorEastAsia"/>
          <w:b/>
          <w:sz w:val="32"/>
          <w:szCs w:val="32"/>
        </w:rPr>
        <w:t xml:space="preserve">　　二、 双方责任、权利：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（一）甲方：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1、自本协议签订之日起，乙方成为甲方在 市场销售合法总代理商，甲方不得在乙方代理区域内另设总代理商。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2、甲方依照本合同之约定管理乙方代理区域的经营活动，协助乙方做好区域内营销推广工作。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3、甲方保证乙方货款到账12小时内发出货品（特殊订货除外），并保证产品长期供应。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4、甲方提供相关的产品证书和文件资料等。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5、甲方保证产品质量，对产品实行三个月内包换，一年保修，</w:t>
      </w:r>
      <w:r>
        <w:rPr>
          <w:rFonts w:asciiTheme="majorEastAsia" w:eastAsiaTheme="majorEastAsia" w:hAnsiTheme="majorEastAsia"/>
          <w:sz w:val="32"/>
          <w:szCs w:val="32"/>
        </w:rPr>
        <w:lastRenderedPageBreak/>
        <w:t>终身维护的质保承诺。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6、甲方积极配合乙方进行销售人员的业务技能培训。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7、甲方授于乙方“代理授权书”并享受调价时的库存差价补偿与其它优惠措施。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（二）乙方责任、权利：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1、乙方应根据当地实际情况自行完善经营甲方产品的各项手续。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2、乙方在授权区域内依法经营，认真负责地完成甲方授权代理事项，做好销售工作，因乙方不依法经营，违反代理协议书而造成的一切经济损失，由乙方承担。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3、乙方必须贯彻，融汇甲方营销理念，接受甲方的业务培训，服从甲方的营销指导及考核。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4、乙方必须具备一批高素质的销售人员，在所属区域内，建立自己的销售络，与甲方同时进行络化经营，并经常性，有针对性开展一系列的促销宣传活动。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5、协议生效后，乙方可以以甲方总代理或办事处的名义对外宣传。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6、乙方负责在代理区域内本产品的广告宣传及费用，设计光盘由甲方提供，依法办理产品有关宣传手续，做到合法经营。</w:t>
      </w:r>
    </w:p>
    <w:p w:rsidR="001B3093" w:rsidRP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1B3093">
        <w:rPr>
          <w:rFonts w:asciiTheme="majorEastAsia" w:eastAsiaTheme="majorEastAsia" w:hAnsiTheme="majorEastAsia"/>
          <w:b/>
          <w:sz w:val="32"/>
          <w:szCs w:val="32"/>
        </w:rPr>
        <w:t xml:space="preserve">　　三、 总代理商从事的业务范围：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1、区域内二级代理商的建立。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2、区域内零售市场的建设，以及产品的批发，终端销售。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3、密切与工程商合作，或与房地产商及需求单位直接合作。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4、经常进行宣传促销活动。</w:t>
      </w:r>
    </w:p>
    <w:p w:rsidR="001B3093" w:rsidRP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1B3093">
        <w:rPr>
          <w:rFonts w:asciiTheme="majorEastAsia" w:eastAsiaTheme="majorEastAsia" w:hAnsiTheme="majorEastAsia"/>
          <w:b/>
          <w:sz w:val="32"/>
          <w:szCs w:val="32"/>
        </w:rPr>
        <w:t xml:space="preserve">　　四、 代理条件：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1、乙方必须是注册合法的公司或经营单位，具有固定的经营场所，有一定的市场经营络。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2、乙方必须向甲方提供企业有关资质（企业营业执照、工程施工资质证、销售许可证）。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3、乙方必须完成甲方对其区域规定的首批进货额，季度进货额。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4、签约后，乙方在半年内必须完成（XX%以上）区域内的市场营销络建设，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5、乙方与区域内代理商，二级经销商等所签订的合作协议由甲方、乙方、经销方三方共同签订，或乙方签订后报甲方备案。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6、乙方在区域销售运作中，应严格遵守甲方提供的经销价格体系进行络销售，乙方供给二级代理商的供货价格按限定供货价的规定执行，乙方区域内零售价格最高不得超出甲方提供的XX年全国统一零售价，最低可以下浮XX%，如需超出，必须征得甲方书面授权方可执行，否则将取消乙方代理资格，同时赔偿甲方为此造成的各种损失。但对于房地产工程的批量供货可由总代理根据实际情况自定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7、乙方必须接受甲方业务培训及营销指导内容：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（1）安业系列产品各项功能的操作及安装使用。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（2）甲方营销政策及营销思路的贯彻。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（3）市场络建设、规划及销售人员队伍建设。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（4）通过多渠道开拓终端销售业务。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8、不得同时经营其它同档次品牌的同类产品，不然代理权自动取消。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五、 代理数量及价格：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1、乙方首先支付 2 万元rmb货物订金，并可在订货金额内进行货物订购（三个月内），乙方每季度必须完成 6 万元rmb的进货额，全年必须完成 25 万元rmb进货额。（具体产品价格及品种见附件）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3、乙方承诺本协议签字之日起 7 日内，向甲方支付首批货物订金 2 万元rmb，（甲方按4个月完成供货，每月为5ｘｘ元rmb）如不按时付货款，本协议将自动失效。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4、甲方年终考核乙方年进货总额及市场络建设情况，如按时完成年进货量及市场络建设，甲方按乙方年进货总金额的 5 %给予返利，如超额完成年进货量，超额部分按 7 %给予返利。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5、乙方代理区域内所设的二级代理商，经销商，工程用户所需产品由乙方负责统一向甲方购进，或书面委托甲方向乙方指定地点办理托运。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6、从第二季度开始，若乙方提货量达不到本协议规定的每季度进货量的 XX% 且市场络建设达不到协议指标时则不享受区域总代理政策，乙方不得再以甲方代理商或办事处名义对外宣传。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六、 其它事项：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1、乙方如自动放弃代理权或违约被甲方终止代理权，乙方所有产品不得低于甲方全国统一市场价格的 5 折销售。否则，乙方应赔偿甲方在该地区销售的损失。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2、乙方售出的甲方产品在使用中出现重大质量问题时，甲方应及时调查情况，在质保时间及围内的产品给于换货，并承担所有运输费用。</w:t>
      </w:r>
    </w:p>
    <w:p w:rsidR="001B3093" w:rsidRP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1B3093">
        <w:rPr>
          <w:rFonts w:asciiTheme="majorEastAsia" w:eastAsiaTheme="majorEastAsia" w:hAnsiTheme="majorEastAsia"/>
          <w:b/>
          <w:sz w:val="32"/>
          <w:szCs w:val="32"/>
        </w:rPr>
        <w:t xml:space="preserve">　　七、 付款、运输方式：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1、乙方款到甲方账上，甲方即可发货，并告知运费价格。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2、运费由 乙 方负责。</w:t>
      </w:r>
    </w:p>
    <w:p w:rsidR="001B3093" w:rsidRP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1B3093">
        <w:rPr>
          <w:rFonts w:asciiTheme="majorEastAsia" w:eastAsiaTheme="majorEastAsia" w:hAnsiTheme="majorEastAsia"/>
          <w:b/>
          <w:sz w:val="32"/>
          <w:szCs w:val="32"/>
        </w:rPr>
        <w:t xml:space="preserve">　　八、 宣传、技术支持：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1、宣传资料按乙方提货比例配送，并可提供宣传资料光盘供乙方大批量印刷宣传使用。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2、甲方提供代理授权书，技术培训资格证书。</w:t>
      </w:r>
    </w:p>
    <w:p w:rsidR="001B3093" w:rsidRDefault="001B3093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4、乙方完成首批进货额时，如需派员到甲方进行技术培训时。交通自理，食宿由甲方负责，乙方在进行大工程项目同时，甲方可派员进行技术支持，交通费甲方自理，住宿由乙方负责。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5、提供工程设计和技术指导。</w:t>
      </w:r>
    </w:p>
    <w:p w:rsidR="001B3093" w:rsidRP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1B3093">
        <w:rPr>
          <w:rFonts w:asciiTheme="majorEastAsia" w:eastAsiaTheme="majorEastAsia" w:hAnsiTheme="majorEastAsia"/>
          <w:b/>
          <w:sz w:val="32"/>
          <w:szCs w:val="32"/>
        </w:rPr>
        <w:t xml:space="preserve">　　九、 违约与仲裁：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1、未经甲方同意，如乙方违约跨区销售，一经确认，首先罚违约金人民币伍万元，然后再将实际损失的额赔偿给甲方。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2、自乙方代理资格生效之日至代理资格失效之日内，甲方不得再到乙方代理区域内进行销售，如有违反，首先罚违约金人民币伍万元，然后再将实际损失数额赔偿给乙方。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3、在协议期内如发生分歧，首先通过友好协商解决，解决不了时，可按《经济合同法》处理。</w:t>
      </w:r>
    </w:p>
    <w:p w:rsidR="001B3093" w:rsidRP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1B3093">
        <w:rPr>
          <w:rFonts w:asciiTheme="majorEastAsia" w:eastAsiaTheme="majorEastAsia" w:hAnsiTheme="majorEastAsia"/>
          <w:b/>
          <w:sz w:val="32"/>
          <w:szCs w:val="32"/>
        </w:rPr>
        <w:t xml:space="preserve">　　十、附则：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1、在甲方未设立产品总代理地区，为扩大销售量，乙方书面申请经甲方同意后，可向该地区销售代理产品。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2、在合同签订后，合同可到公证处公证，公证费由提出方承担。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3、签订本协议时，乙双方应提供企业营业执照，法人身份证明及法人授权委证书，企业有关资质证明。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4、未尽事宜，双方可另行商议。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本协议一式贰份，甲、 乙双方各执一份，具同等法律效力，双方签字盖章即可生效。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甲 方：</w:t>
      </w:r>
    </w:p>
    <w:p w:rsidR="001B309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乙 方：</w:t>
      </w:r>
    </w:p>
    <w:p w:rsidR="00C63512" w:rsidRPr="00B653EE" w:rsidRDefault="00C63512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</w:p>
    <w:sectPr w:rsidR="00C63512" w:rsidRPr="00B653EE" w:rsidSect="00C85478">
      <w:pgSz w:w="11906" w:h="16838"/>
      <w:pgMar w:top="1440" w:right="1134" w:bottom="1440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743" w:rsidRDefault="00506743" w:rsidP="00C03D34">
      <w:r>
        <w:separator/>
      </w:r>
    </w:p>
  </w:endnote>
  <w:endnote w:type="continuationSeparator" w:id="0">
    <w:p w:rsidR="00506743" w:rsidRDefault="00506743" w:rsidP="00C03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743" w:rsidRDefault="00506743" w:rsidP="00C03D34">
      <w:r>
        <w:separator/>
      </w:r>
    </w:p>
  </w:footnote>
  <w:footnote w:type="continuationSeparator" w:id="0">
    <w:p w:rsidR="00506743" w:rsidRDefault="00506743" w:rsidP="00C03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B775F20"/>
    <w:rsid w:val="001116EE"/>
    <w:rsid w:val="0013321B"/>
    <w:rsid w:val="001363A8"/>
    <w:rsid w:val="001644A9"/>
    <w:rsid w:val="001717B7"/>
    <w:rsid w:val="001B3093"/>
    <w:rsid w:val="00232595"/>
    <w:rsid w:val="00276612"/>
    <w:rsid w:val="002B43A3"/>
    <w:rsid w:val="002B715D"/>
    <w:rsid w:val="002C011C"/>
    <w:rsid w:val="002E22E9"/>
    <w:rsid w:val="00355E86"/>
    <w:rsid w:val="003C09EF"/>
    <w:rsid w:val="00437082"/>
    <w:rsid w:val="0046711B"/>
    <w:rsid w:val="004733E6"/>
    <w:rsid w:val="004A0300"/>
    <w:rsid w:val="005029B2"/>
    <w:rsid w:val="00506743"/>
    <w:rsid w:val="0058537E"/>
    <w:rsid w:val="005D1685"/>
    <w:rsid w:val="006B409F"/>
    <w:rsid w:val="006E03B7"/>
    <w:rsid w:val="006E4BEF"/>
    <w:rsid w:val="0071762D"/>
    <w:rsid w:val="00734B24"/>
    <w:rsid w:val="00736E6A"/>
    <w:rsid w:val="00745248"/>
    <w:rsid w:val="00764774"/>
    <w:rsid w:val="00877706"/>
    <w:rsid w:val="008D1B16"/>
    <w:rsid w:val="008E7C75"/>
    <w:rsid w:val="009100C4"/>
    <w:rsid w:val="00992485"/>
    <w:rsid w:val="00A818B8"/>
    <w:rsid w:val="00AA56D6"/>
    <w:rsid w:val="00B1530E"/>
    <w:rsid w:val="00B24013"/>
    <w:rsid w:val="00B653EE"/>
    <w:rsid w:val="00BD0A53"/>
    <w:rsid w:val="00BE43C3"/>
    <w:rsid w:val="00C03D34"/>
    <w:rsid w:val="00C63512"/>
    <w:rsid w:val="00C6379D"/>
    <w:rsid w:val="00C719FB"/>
    <w:rsid w:val="00C85478"/>
    <w:rsid w:val="00C92DBA"/>
    <w:rsid w:val="00D24518"/>
    <w:rsid w:val="00DD4C0E"/>
    <w:rsid w:val="00DD5F7C"/>
    <w:rsid w:val="00E32D7E"/>
    <w:rsid w:val="00E75A4D"/>
    <w:rsid w:val="00E854BF"/>
    <w:rsid w:val="00E91FB5"/>
    <w:rsid w:val="00EA6C05"/>
    <w:rsid w:val="1B77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F7C"/>
  </w:style>
  <w:style w:type="paragraph" w:styleId="1">
    <w:name w:val="heading 1"/>
    <w:basedOn w:val="a"/>
    <w:next w:val="a"/>
    <w:link w:val="1Char"/>
    <w:uiPriority w:val="9"/>
    <w:qFormat/>
    <w:rsid w:val="00DD5F7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D5F7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D5F7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D5F7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D5F7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D5F7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D5F7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D5F7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D5F7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3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3D34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rsid w:val="00C03D3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3D34"/>
    <w:rPr>
      <w:rFonts w:eastAsia="宋体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D5F7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标题 6 Char"/>
    <w:basedOn w:val="a0"/>
    <w:link w:val="6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标题 7 Char"/>
    <w:basedOn w:val="a0"/>
    <w:link w:val="7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DD5F7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DD5F7C"/>
    <w:rPr>
      <w:b/>
      <w:bCs/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DD5F7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1">
    <w:name w:val="标题 Char"/>
    <w:basedOn w:val="a0"/>
    <w:link w:val="a6"/>
    <w:uiPriority w:val="10"/>
    <w:rsid w:val="00DD5F7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7">
    <w:name w:val="Subtitle"/>
    <w:basedOn w:val="a"/>
    <w:next w:val="a"/>
    <w:link w:val="Char2"/>
    <w:uiPriority w:val="11"/>
    <w:qFormat/>
    <w:rsid w:val="00DD5F7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2">
    <w:name w:val="副标题 Char"/>
    <w:basedOn w:val="a0"/>
    <w:link w:val="a7"/>
    <w:uiPriority w:val="11"/>
    <w:rsid w:val="00DD5F7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D5F7C"/>
    <w:rPr>
      <w:b/>
      <w:bCs/>
      <w:spacing w:val="0"/>
    </w:rPr>
  </w:style>
  <w:style w:type="character" w:styleId="a9">
    <w:name w:val="Emphasis"/>
    <w:uiPriority w:val="20"/>
    <w:qFormat/>
    <w:rsid w:val="00DD5F7C"/>
    <w:rPr>
      <w:b/>
      <w:bCs/>
      <w:i/>
      <w:iCs/>
      <w:color w:val="auto"/>
    </w:rPr>
  </w:style>
  <w:style w:type="paragraph" w:styleId="aa">
    <w:name w:val="No Spacing"/>
    <w:basedOn w:val="a"/>
    <w:link w:val="Char3"/>
    <w:uiPriority w:val="1"/>
    <w:qFormat/>
    <w:rsid w:val="00DD5F7C"/>
    <w:pPr>
      <w:spacing w:after="0" w:line="240" w:lineRule="auto"/>
      <w:ind w:firstLine="0"/>
    </w:pPr>
  </w:style>
  <w:style w:type="character" w:customStyle="1" w:styleId="Char3">
    <w:name w:val="无间隔 Char"/>
    <w:basedOn w:val="a0"/>
    <w:link w:val="aa"/>
    <w:uiPriority w:val="1"/>
    <w:rsid w:val="00AA56D6"/>
  </w:style>
  <w:style w:type="paragraph" w:styleId="ab">
    <w:name w:val="List Paragraph"/>
    <w:basedOn w:val="a"/>
    <w:uiPriority w:val="34"/>
    <w:qFormat/>
    <w:rsid w:val="00DD5F7C"/>
    <w:pPr>
      <w:ind w:left="720"/>
      <w:contextualSpacing/>
    </w:pPr>
  </w:style>
  <w:style w:type="paragraph" w:styleId="ac">
    <w:name w:val="Quote"/>
    <w:basedOn w:val="a"/>
    <w:next w:val="a"/>
    <w:link w:val="Char4"/>
    <w:uiPriority w:val="29"/>
    <w:qFormat/>
    <w:rsid w:val="00DD5F7C"/>
    <w:rPr>
      <w:color w:val="5A5A5A" w:themeColor="text1" w:themeTint="A5"/>
    </w:rPr>
  </w:style>
  <w:style w:type="character" w:customStyle="1" w:styleId="Char4">
    <w:name w:val="引用 Char"/>
    <w:basedOn w:val="a0"/>
    <w:link w:val="ac"/>
    <w:uiPriority w:val="29"/>
    <w:rsid w:val="00DD5F7C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Char5"/>
    <w:uiPriority w:val="30"/>
    <w:qFormat/>
    <w:rsid w:val="00DD5F7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5">
    <w:name w:val="明显引用 Char"/>
    <w:basedOn w:val="a0"/>
    <w:link w:val="ad"/>
    <w:uiPriority w:val="30"/>
    <w:rsid w:val="00DD5F7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D5F7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D5F7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D5F7C"/>
    <w:rPr>
      <w:smallCaps/>
    </w:rPr>
  </w:style>
  <w:style w:type="character" w:styleId="af1">
    <w:name w:val="Intense Reference"/>
    <w:uiPriority w:val="32"/>
    <w:qFormat/>
    <w:rsid w:val="00DD5F7C"/>
    <w:rPr>
      <w:b/>
      <w:bCs/>
      <w:smallCaps/>
      <w:color w:val="auto"/>
    </w:rPr>
  </w:style>
  <w:style w:type="character" w:styleId="af2">
    <w:name w:val="Book Title"/>
    <w:uiPriority w:val="33"/>
    <w:qFormat/>
    <w:rsid w:val="00DD5F7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DD5F7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405</Words>
  <Characters>2310</Characters>
  <Application>Microsoft Office Word</Application>
  <DocSecurity>0</DocSecurity>
  <Lines>19</Lines>
  <Paragraphs>5</Paragraphs>
  <ScaleCrop>false</ScaleCrop>
  <Company>微软用户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微软用户</cp:lastModifiedBy>
  <cp:revision>28</cp:revision>
  <dcterms:created xsi:type="dcterms:W3CDTF">2015-12-21T08:03:00Z</dcterms:created>
  <dcterms:modified xsi:type="dcterms:W3CDTF">2019-08-08T13:04:00Z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